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0B400" w14:textId="77777777" w:rsidR="00AE1E1D" w:rsidRDefault="00791B17" w:rsidP="00AE1E1D">
      <w:pPr>
        <w:jc w:val="center"/>
        <w:rPr>
          <w:rFonts w:ascii="Helvetica-Bold" w:hAnsi="Helvetica-Bold" w:cs="Helvetica-Bold"/>
          <w:b/>
          <w:bCs/>
        </w:rPr>
      </w:pPr>
      <w:r>
        <w:rPr>
          <w:rFonts w:ascii="Helvetica-Bold" w:hAnsi="Helvetica-Bold" w:cs="Helvetica-Bold"/>
          <w:b/>
          <w:bCs/>
        </w:rPr>
        <w:t xml:space="preserve"> </w:t>
      </w:r>
    </w:p>
    <w:tbl>
      <w:tblPr>
        <w:tblStyle w:val="Grigliatabella"/>
        <w:tblW w:w="0" w:type="auto"/>
        <w:jc w:val="center"/>
        <w:shd w:val="clear" w:color="auto" w:fill="BFBFBF" w:themeFill="background1" w:themeFillShade="BF"/>
        <w:tblLook w:val="04A0" w:firstRow="1" w:lastRow="0" w:firstColumn="1" w:lastColumn="0" w:noHBand="0" w:noVBand="1"/>
      </w:tblPr>
      <w:tblGrid>
        <w:gridCol w:w="9778"/>
      </w:tblGrid>
      <w:tr w:rsidR="00791B17" w14:paraId="6CFE2C4F" w14:textId="77777777" w:rsidTr="00791B17">
        <w:trPr>
          <w:jc w:val="center"/>
        </w:trPr>
        <w:tc>
          <w:tcPr>
            <w:tcW w:w="9778" w:type="dxa"/>
            <w:shd w:val="clear" w:color="auto" w:fill="BFBFBF" w:themeFill="background1" w:themeFillShade="BF"/>
          </w:tcPr>
          <w:p w14:paraId="1DD6493B" w14:textId="77777777" w:rsidR="00C0713E" w:rsidRDefault="00C0713E" w:rsidP="00791B17">
            <w:pPr>
              <w:autoSpaceDE w:val="0"/>
              <w:autoSpaceDN w:val="0"/>
              <w:adjustRightInd w:val="0"/>
              <w:jc w:val="center"/>
              <w:rPr>
                <w:rFonts w:ascii="Helvetica-Bold" w:hAnsi="Helvetica-Bold" w:cs="Helvetica-Bold"/>
                <w:b/>
                <w:bCs/>
              </w:rPr>
            </w:pPr>
          </w:p>
          <w:p w14:paraId="40C41F1F" w14:textId="77777777" w:rsidR="00C0713E" w:rsidRDefault="00791B17" w:rsidP="00791B17">
            <w:pPr>
              <w:autoSpaceDE w:val="0"/>
              <w:autoSpaceDN w:val="0"/>
              <w:adjustRightInd w:val="0"/>
              <w:jc w:val="center"/>
              <w:rPr>
                <w:rFonts w:ascii="Helvetica-Bold" w:hAnsi="Helvetica-Bold" w:cs="Helvetica-Bold"/>
                <w:b/>
                <w:bCs/>
              </w:rPr>
            </w:pPr>
            <w:r>
              <w:rPr>
                <w:rFonts w:ascii="Helvetica-Bold" w:hAnsi="Helvetica-Bold" w:cs="Helvetica-Bold"/>
                <w:b/>
                <w:bCs/>
              </w:rPr>
              <w:t xml:space="preserve"> COMUNE DI RIOMAGGIORE (SP)</w:t>
            </w:r>
          </w:p>
          <w:p w14:paraId="3EEAB510" w14:textId="77777777" w:rsidR="00C0713E" w:rsidRDefault="00C0713E" w:rsidP="00791B17">
            <w:pPr>
              <w:autoSpaceDE w:val="0"/>
              <w:autoSpaceDN w:val="0"/>
              <w:adjustRightInd w:val="0"/>
              <w:jc w:val="center"/>
              <w:rPr>
                <w:rFonts w:ascii="Helvetica-Bold" w:hAnsi="Helvetica-Bold" w:cs="Helvetica-Bold"/>
                <w:b/>
                <w:bCs/>
              </w:rPr>
            </w:pPr>
          </w:p>
          <w:p w14:paraId="4D31079F" w14:textId="77777777" w:rsidR="00791B17" w:rsidRPr="00ED2346" w:rsidRDefault="00791B17" w:rsidP="00C0713E">
            <w:pPr>
              <w:autoSpaceDE w:val="0"/>
              <w:autoSpaceDN w:val="0"/>
              <w:adjustRightInd w:val="0"/>
              <w:rPr>
                <w:rFonts w:ascii="Helvetica-Bold" w:hAnsi="Helvetica-Bold" w:cs="Helvetica-Bold"/>
                <w:b/>
                <w:bCs/>
              </w:rPr>
            </w:pPr>
            <w:r>
              <w:rPr>
                <w:rFonts w:ascii="Helvetica-Bold" w:hAnsi="Helvetica-Bold" w:cs="Helvetica-Bold"/>
                <w:b/>
                <w:bCs/>
              </w:rPr>
              <w:t>AFFIDAMENTO</w:t>
            </w:r>
            <w:r w:rsidR="00C0713E">
              <w:rPr>
                <w:rFonts w:ascii="Helvetica-Bold" w:hAnsi="Helvetica-Bold" w:cs="Helvetica-Bold"/>
                <w:b/>
                <w:bCs/>
              </w:rPr>
              <w:t xml:space="preserve"> </w:t>
            </w:r>
            <w:r w:rsidR="00ED2346">
              <w:rPr>
                <w:rFonts w:ascii="Helvetica-Bold" w:hAnsi="Helvetica-Bold" w:cs="Helvetica-Bold"/>
                <w:b/>
                <w:bCs/>
              </w:rPr>
              <w:t xml:space="preserve">DELLA GESTIONE IN APPALTO DEL </w:t>
            </w:r>
            <w:r>
              <w:rPr>
                <w:rFonts w:ascii="Helvetica-Bold" w:hAnsi="Helvetica-Bold" w:cs="Helvetica-Bold"/>
                <w:b/>
                <w:bCs/>
              </w:rPr>
              <w:t xml:space="preserve">SERVIZIO </w:t>
            </w:r>
            <w:r w:rsidR="00ED2346">
              <w:rPr>
                <w:rFonts w:ascii="Helvetica-Bold" w:hAnsi="Helvetica-Bold" w:cs="Helvetica-Bold"/>
                <w:b/>
                <w:bCs/>
              </w:rPr>
              <w:t>DI ASILO NIDO COMUNALE DI RIOMAGGIORE</w:t>
            </w:r>
          </w:p>
        </w:tc>
      </w:tr>
    </w:tbl>
    <w:p w14:paraId="6DF6D2D3" w14:textId="77777777" w:rsidR="00791B17" w:rsidRDefault="00791B17" w:rsidP="00791B17"/>
    <w:tbl>
      <w:tblPr>
        <w:tblStyle w:val="Grigliatabella"/>
        <w:tblW w:w="0" w:type="auto"/>
        <w:tblLook w:val="04A0" w:firstRow="1" w:lastRow="0" w:firstColumn="1" w:lastColumn="0" w:noHBand="0" w:noVBand="1"/>
      </w:tblPr>
      <w:tblGrid>
        <w:gridCol w:w="9778"/>
      </w:tblGrid>
      <w:tr w:rsidR="00791B17" w14:paraId="556D052B" w14:textId="77777777" w:rsidTr="00791B17">
        <w:tc>
          <w:tcPr>
            <w:tcW w:w="9778" w:type="dxa"/>
          </w:tcPr>
          <w:p w14:paraId="3102D9DF" w14:textId="0A3B0085" w:rsidR="00791B17" w:rsidRDefault="008F38C8" w:rsidP="00ED2346">
            <w:pPr>
              <w:jc w:val="center"/>
            </w:pPr>
            <w:r>
              <w:rPr>
                <w:rFonts w:ascii="Helvetica-Bold" w:hAnsi="Helvetica-Bold" w:cs="Helvetica-Bold"/>
                <w:b/>
                <w:bCs/>
              </w:rPr>
              <w:t xml:space="preserve">DOMANDA  </w:t>
            </w:r>
            <w:bookmarkStart w:id="0" w:name="_GoBack"/>
            <w:bookmarkEnd w:id="0"/>
            <w:r w:rsidR="00ED2346">
              <w:rPr>
                <w:rFonts w:ascii="Helvetica-Bold" w:hAnsi="Helvetica-Bold" w:cs="Helvetica-Bold"/>
                <w:b/>
                <w:bCs/>
              </w:rPr>
              <w:t xml:space="preserve">DI PARTECIPAZIONE </w:t>
            </w:r>
          </w:p>
        </w:tc>
      </w:tr>
    </w:tbl>
    <w:p w14:paraId="526C358F" w14:textId="77777777" w:rsidR="00791B17" w:rsidRDefault="00791B17" w:rsidP="00791B17"/>
    <w:p w14:paraId="1C4FA138"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 xml:space="preserve">IL SOTTOSCRITTO </w:t>
      </w:r>
      <w:r>
        <w:rPr>
          <w:rFonts w:ascii="Helvetica-Oblique" w:hAnsi="Helvetica-Oblique" w:cs="Helvetica-Oblique"/>
          <w:i/>
          <w:iCs/>
        </w:rPr>
        <w:t>(nome e cognome)</w:t>
      </w:r>
      <w:r>
        <w:rPr>
          <w:rFonts w:ascii="Helvetica" w:hAnsi="Helvetica" w:cs="Helvetica"/>
        </w:rPr>
        <w:t>…………………………………………………………….</w:t>
      </w:r>
    </w:p>
    <w:p w14:paraId="35E894E5" w14:textId="77777777" w:rsidR="00791B17" w:rsidRDefault="00791B17" w:rsidP="00791B17">
      <w:pPr>
        <w:autoSpaceDE w:val="0"/>
        <w:autoSpaceDN w:val="0"/>
        <w:adjustRightInd w:val="0"/>
        <w:spacing w:after="0" w:line="240" w:lineRule="auto"/>
        <w:jc w:val="both"/>
        <w:rPr>
          <w:rFonts w:ascii="Helvetica" w:hAnsi="Helvetica" w:cs="Helvetica"/>
        </w:rPr>
      </w:pPr>
    </w:p>
    <w:p w14:paraId="36A4EDD5"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CODICE FISCALE …………………………………………………………………….......................</w:t>
      </w:r>
    </w:p>
    <w:p w14:paraId="7044D9A5" w14:textId="77777777" w:rsidR="00791B17" w:rsidRDefault="00791B17" w:rsidP="00791B17">
      <w:pPr>
        <w:autoSpaceDE w:val="0"/>
        <w:autoSpaceDN w:val="0"/>
        <w:adjustRightInd w:val="0"/>
        <w:spacing w:after="0" w:line="240" w:lineRule="auto"/>
        <w:jc w:val="both"/>
        <w:rPr>
          <w:rFonts w:ascii="Helvetica" w:hAnsi="Helvetica" w:cs="Helvetica"/>
        </w:rPr>
      </w:pPr>
    </w:p>
    <w:p w14:paraId="1C5E83E8"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NATO A ……………………………….(…….) IL…… .......... ……………………………………….</w:t>
      </w:r>
    </w:p>
    <w:p w14:paraId="70F72396" w14:textId="77777777" w:rsidR="00791B17" w:rsidRDefault="00791B17" w:rsidP="00791B17">
      <w:pPr>
        <w:autoSpaceDE w:val="0"/>
        <w:autoSpaceDN w:val="0"/>
        <w:adjustRightInd w:val="0"/>
        <w:spacing w:after="0" w:line="240" w:lineRule="auto"/>
        <w:jc w:val="both"/>
        <w:rPr>
          <w:rFonts w:ascii="Helvetica" w:hAnsi="Helvetica" w:cs="Helvetica"/>
        </w:rPr>
      </w:pPr>
    </w:p>
    <w:p w14:paraId="541D1632"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RESIDENTE IN ………………………………………………………………………………..............</w:t>
      </w:r>
    </w:p>
    <w:p w14:paraId="7AE95ACC" w14:textId="77777777" w:rsidR="00791B17" w:rsidRDefault="00791B17" w:rsidP="00791B17">
      <w:pPr>
        <w:autoSpaceDE w:val="0"/>
        <w:autoSpaceDN w:val="0"/>
        <w:adjustRightInd w:val="0"/>
        <w:spacing w:after="0" w:line="240" w:lineRule="auto"/>
        <w:jc w:val="both"/>
        <w:rPr>
          <w:rFonts w:ascii="Helvetica" w:hAnsi="Helvetica" w:cs="Helvetica"/>
        </w:rPr>
      </w:pPr>
    </w:p>
    <w:p w14:paraId="654D2DC2"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IN QUALITÀ DI</w:t>
      </w:r>
    </w:p>
    <w:p w14:paraId="5CE149CF"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Oblique" w:hAnsi="Helvetica-Oblique" w:cs="Helvetica-Oblique"/>
          <w:i/>
          <w:iCs/>
        </w:rPr>
        <w:t>(barrare la casella che interessa)</w:t>
      </w:r>
      <w:r>
        <w:rPr>
          <w:rFonts w:ascii="Helvetica" w:hAnsi="Helvetica" w:cs="Helvetica"/>
        </w:rPr>
        <w:t>:</w:t>
      </w:r>
    </w:p>
    <w:p w14:paraId="49D97E56" w14:textId="77777777" w:rsidR="00791B17" w:rsidRDefault="00791B17" w:rsidP="00791B17">
      <w:pPr>
        <w:autoSpaceDE w:val="0"/>
        <w:autoSpaceDN w:val="0"/>
        <w:adjustRightInd w:val="0"/>
        <w:spacing w:after="0" w:line="240" w:lineRule="auto"/>
        <w:jc w:val="both"/>
        <w:rPr>
          <w:rFonts w:ascii="Helvetica" w:hAnsi="Helvetica" w:cs="Helvetica"/>
        </w:rPr>
      </w:pPr>
    </w:p>
    <w:p w14:paraId="37D097E9" w14:textId="77777777" w:rsidR="00791B17" w:rsidRDefault="00791B17" w:rsidP="00791B17">
      <w:pPr>
        <w:autoSpaceDE w:val="0"/>
        <w:autoSpaceDN w:val="0"/>
        <w:adjustRightInd w:val="0"/>
        <w:spacing w:after="0" w:line="240" w:lineRule="auto"/>
        <w:ind w:firstLine="708"/>
        <w:jc w:val="both"/>
        <w:rPr>
          <w:rFonts w:ascii="Helvetica" w:hAnsi="Helvetica" w:cs="Helvetica"/>
        </w:rPr>
      </w:pPr>
      <w:r>
        <w:rPr>
          <w:rFonts w:ascii="Helvetica" w:hAnsi="Helvetica" w:cs="Helvetica"/>
          <w:noProof/>
          <w:lang w:eastAsia="it-IT"/>
        </w:rPr>
        <mc:AlternateContent>
          <mc:Choice Requires="wps">
            <w:drawing>
              <wp:anchor distT="0" distB="0" distL="114300" distR="114300" simplePos="0" relativeHeight="251659264" behindDoc="0" locked="0" layoutInCell="1" allowOverlap="1" wp14:anchorId="36581434" wp14:editId="6C0BE881">
                <wp:simplePos x="0" y="0"/>
                <wp:positionH relativeFrom="column">
                  <wp:posOffset>22860</wp:posOffset>
                </wp:positionH>
                <wp:positionV relativeFrom="paragraph">
                  <wp:posOffset>8255</wp:posOffset>
                </wp:positionV>
                <wp:extent cx="161925" cy="104775"/>
                <wp:effectExtent l="0" t="0" r="28575" b="28575"/>
                <wp:wrapNone/>
                <wp:docPr id="2" name="Elaborazione 2"/>
                <wp:cNvGraphicFramePr/>
                <a:graphic xmlns:a="http://schemas.openxmlformats.org/drawingml/2006/main">
                  <a:graphicData uri="http://schemas.microsoft.com/office/word/2010/wordprocessingShape">
                    <wps:wsp>
                      <wps:cNvSpPr/>
                      <wps:spPr>
                        <a:xfrm>
                          <a:off x="0" y="0"/>
                          <a:ext cx="161925" cy="104775"/>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6E2787" id="_x0000_t109" coordsize="21600,21600" o:spt="109" path="m,l,21600r21600,l21600,xe">
                <v:stroke joinstyle="miter"/>
                <v:path gradientshapeok="t" o:connecttype="rect"/>
              </v:shapetype>
              <v:shape id="Elaborazione 2" o:spid="_x0000_s1026" type="#_x0000_t109" style="position:absolute;margin-left:1.8pt;margin-top:.65pt;width:12.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" filled="f" strokecolor="black [3213]" strokeweight="2pt"/>
            </w:pict>
          </mc:Fallback>
        </mc:AlternateContent>
      </w:r>
      <w:r>
        <w:rPr>
          <w:rFonts w:ascii="Helvetica" w:hAnsi="Helvetica" w:cs="Helvetica"/>
        </w:rPr>
        <w:t>Titolare o Legale rappresentante</w:t>
      </w:r>
    </w:p>
    <w:p w14:paraId="5860AA59" w14:textId="77777777" w:rsidR="00791B17" w:rsidRDefault="00791B17" w:rsidP="00791B17">
      <w:pPr>
        <w:autoSpaceDE w:val="0"/>
        <w:autoSpaceDN w:val="0"/>
        <w:adjustRightInd w:val="0"/>
        <w:spacing w:after="0" w:line="240" w:lineRule="auto"/>
        <w:ind w:firstLine="708"/>
        <w:jc w:val="both"/>
        <w:rPr>
          <w:rFonts w:ascii="Helvetica" w:hAnsi="Helvetica" w:cs="Helvetica"/>
        </w:rPr>
      </w:pPr>
      <w:r>
        <w:rPr>
          <w:rFonts w:ascii="Helvetica" w:hAnsi="Helvetica" w:cs="Helvetica"/>
          <w:noProof/>
          <w:lang w:eastAsia="it-IT"/>
        </w:rPr>
        <mc:AlternateContent>
          <mc:Choice Requires="wps">
            <w:drawing>
              <wp:anchor distT="0" distB="0" distL="114300" distR="114300" simplePos="0" relativeHeight="251661312" behindDoc="0" locked="0" layoutInCell="1" allowOverlap="1" wp14:anchorId="1FE37FFF" wp14:editId="75B21919">
                <wp:simplePos x="0" y="0"/>
                <wp:positionH relativeFrom="column">
                  <wp:posOffset>22860</wp:posOffset>
                </wp:positionH>
                <wp:positionV relativeFrom="paragraph">
                  <wp:posOffset>9525</wp:posOffset>
                </wp:positionV>
                <wp:extent cx="161925" cy="104775"/>
                <wp:effectExtent l="0" t="0" r="28575" b="28575"/>
                <wp:wrapNone/>
                <wp:docPr id="3" name="Elaborazione 3"/>
                <wp:cNvGraphicFramePr/>
                <a:graphic xmlns:a="http://schemas.openxmlformats.org/drawingml/2006/main">
                  <a:graphicData uri="http://schemas.microsoft.com/office/word/2010/wordprocessingShape">
                    <wps:wsp>
                      <wps:cNvSpPr/>
                      <wps:spPr>
                        <a:xfrm>
                          <a:off x="0" y="0"/>
                          <a:ext cx="161925" cy="104775"/>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E0572B" id="Elaborazione 3" o:spid="_x0000_s1026" type="#_x0000_t109" style="position:absolute;margin-left:1.8pt;margin-top:.75pt;width:12.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" filled="f" strokecolor="black [3213]" strokeweight="2pt"/>
            </w:pict>
          </mc:Fallback>
        </mc:AlternateContent>
      </w:r>
      <w:r>
        <w:rPr>
          <w:rFonts w:ascii="Helvetica" w:hAnsi="Helvetica" w:cs="Helvetica"/>
        </w:rPr>
        <w:t>Procuratore speciale /generale</w:t>
      </w:r>
    </w:p>
    <w:p w14:paraId="0F73F6F8" w14:textId="77777777" w:rsidR="00791B17" w:rsidRDefault="00791B17" w:rsidP="00791B17">
      <w:pPr>
        <w:autoSpaceDE w:val="0"/>
        <w:autoSpaceDN w:val="0"/>
        <w:adjustRightInd w:val="0"/>
        <w:spacing w:after="0" w:line="240" w:lineRule="auto"/>
        <w:jc w:val="both"/>
        <w:rPr>
          <w:rFonts w:ascii="Helvetica" w:hAnsi="Helvetica" w:cs="Helvetica"/>
        </w:rPr>
      </w:pPr>
    </w:p>
    <w:p w14:paraId="6ED64B60"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AUTORIZZATO A RAPPRESENTARE LEGALMENTE L’IMPRESA</w:t>
      </w:r>
    </w:p>
    <w:p w14:paraId="2E16A66D" w14:textId="77777777" w:rsidR="00791B17" w:rsidRDefault="00791B17" w:rsidP="00791B17">
      <w:pPr>
        <w:autoSpaceDE w:val="0"/>
        <w:autoSpaceDN w:val="0"/>
        <w:adjustRightInd w:val="0"/>
        <w:spacing w:after="0" w:line="240" w:lineRule="auto"/>
        <w:jc w:val="both"/>
        <w:rPr>
          <w:rFonts w:ascii="Helvetica" w:hAnsi="Helvetica" w:cs="Helvetica"/>
        </w:rPr>
      </w:pPr>
    </w:p>
    <w:p w14:paraId="35FB6383"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w:t>
      </w:r>
    </w:p>
    <w:p w14:paraId="0825701C" w14:textId="77777777" w:rsidR="00791B17" w:rsidRDefault="00791B17" w:rsidP="00791B17">
      <w:pPr>
        <w:autoSpaceDE w:val="0"/>
        <w:autoSpaceDN w:val="0"/>
        <w:adjustRightInd w:val="0"/>
        <w:spacing w:after="0" w:line="240" w:lineRule="auto"/>
        <w:jc w:val="both"/>
        <w:rPr>
          <w:rFonts w:ascii="Helvetica" w:hAnsi="Helvetica" w:cs="Helvetica"/>
        </w:rPr>
      </w:pPr>
    </w:p>
    <w:p w14:paraId="1F4A9BA5"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w:t>
      </w:r>
    </w:p>
    <w:p w14:paraId="0C41C8A2"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PARTECIPANTE ALLA GARA IN QUALITÀ DI</w:t>
      </w:r>
    </w:p>
    <w:p w14:paraId="52BAB176" w14:textId="77777777" w:rsidR="00791B17" w:rsidRDefault="00791B17" w:rsidP="00791B17">
      <w:pPr>
        <w:autoSpaceDE w:val="0"/>
        <w:autoSpaceDN w:val="0"/>
        <w:adjustRightInd w:val="0"/>
        <w:spacing w:after="0" w:line="240" w:lineRule="auto"/>
        <w:jc w:val="both"/>
        <w:rPr>
          <w:rFonts w:ascii="Helvetica-Oblique" w:hAnsi="Helvetica-Oblique" w:cs="Helvetica-Oblique"/>
          <w:i/>
          <w:iCs/>
        </w:rPr>
      </w:pPr>
      <w:r>
        <w:rPr>
          <w:rFonts w:ascii="Helvetica-Oblique" w:hAnsi="Helvetica-Oblique" w:cs="Helvetica-Oblique"/>
          <w:i/>
          <w:iCs/>
        </w:rPr>
        <w:t xml:space="preserve">(barrare la </w:t>
      </w:r>
      <w:r w:rsidR="008F5D40">
        <w:rPr>
          <w:rFonts w:ascii="Helvetica-Oblique" w:hAnsi="Helvetica-Oblique" w:cs="Helvetica-Oblique"/>
          <w:i/>
          <w:iCs/>
        </w:rPr>
        <w:t>lettera</w:t>
      </w:r>
      <w:r>
        <w:rPr>
          <w:rFonts w:ascii="Helvetica-Oblique" w:hAnsi="Helvetica-Oblique" w:cs="Helvetica-Oblique"/>
          <w:i/>
          <w:iCs/>
        </w:rPr>
        <w:t xml:space="preserve"> che interessa):</w:t>
      </w:r>
    </w:p>
    <w:p w14:paraId="5F36E810" w14:textId="77777777" w:rsidR="00683BC9" w:rsidRDefault="00683BC9" w:rsidP="00791B17">
      <w:pPr>
        <w:autoSpaceDE w:val="0"/>
        <w:autoSpaceDN w:val="0"/>
        <w:adjustRightInd w:val="0"/>
        <w:spacing w:after="0" w:line="240" w:lineRule="auto"/>
        <w:jc w:val="both"/>
        <w:rPr>
          <w:rFonts w:ascii="Helvetica-Oblique" w:hAnsi="Helvetica-Oblique" w:cs="Helvetica-Oblique"/>
          <w:i/>
          <w:iCs/>
        </w:rPr>
      </w:pPr>
    </w:p>
    <w:p w14:paraId="587192BD"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gli imprenditori individuali, anche artigiani, e le società, anche cooperative;</w:t>
      </w:r>
    </w:p>
    <w:p w14:paraId="18175034"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p>
    <w:p w14:paraId="516C91D0"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i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w:t>
      </w:r>
    </w:p>
    <w:p w14:paraId="4D22B7DF"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p>
    <w:p w14:paraId="47F4C1A6"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i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p>
    <w:p w14:paraId="13B5DCC4"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p>
    <w:p w14:paraId="42E30E6A"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 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w:t>
      </w:r>
    </w:p>
    <w:p w14:paraId="1BACCFBA"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i consorzi ordinari di concorrenti di cui all'articolo 2602 del codice civile, costituiti tra i soggetti di cui alle lettere a), b) e c) del presente comma, anche in forma di società ai sensi dell'articolo 2615-ter del codice civile;</w:t>
      </w:r>
    </w:p>
    <w:p w14:paraId="4FA9D688"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p>
    <w:p w14:paraId="4197EF94" w14:textId="77777777" w:rsidR="00683BC9" w:rsidRPr="00DF7519" w:rsidRDefault="00683BC9" w:rsidP="00683B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f) le aggregazioni tra le imprese aderenti al contratto di rete ai sensi dell'articolo 3, comma 4-ter, del decreto legge 10 febbraio 2009, n. 5, convertito, con modificazioni, dalla legge 9 aprile 2009, n. 33;</w:t>
      </w:r>
    </w:p>
    <w:p w14:paraId="7CCEE83D"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p>
    <w:p w14:paraId="28B06672"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g) i soggetti che abbiano stipulato il contratto di gruppo europeo di interesse economico (GEIE) ai sensi del decreto legislativo 23 luglio 1991, n. 240.</w:t>
      </w:r>
    </w:p>
    <w:p w14:paraId="1256E7AD" w14:textId="77777777" w:rsidR="00683BC9" w:rsidRDefault="00683BC9" w:rsidP="00683B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consorzi stabili sono tenuti ad indicare, in sede di offerta, per quali consorziati il consorzio concorre.</w:t>
      </w:r>
    </w:p>
    <w:p w14:paraId="2B029D88" w14:textId="77777777" w:rsidR="00683BC9" w:rsidRDefault="00683BC9" w:rsidP="00791B17">
      <w:pPr>
        <w:autoSpaceDE w:val="0"/>
        <w:autoSpaceDN w:val="0"/>
        <w:adjustRightInd w:val="0"/>
        <w:spacing w:after="0" w:line="240" w:lineRule="auto"/>
        <w:jc w:val="both"/>
        <w:rPr>
          <w:rFonts w:ascii="Helvetica-Oblique" w:hAnsi="Helvetica-Oblique" w:cs="Helvetica-Oblique"/>
          <w:i/>
          <w:iCs/>
        </w:rPr>
      </w:pPr>
    </w:p>
    <w:p w14:paraId="1E624166" w14:textId="77777777" w:rsidR="00791B17" w:rsidRDefault="00791B17" w:rsidP="00791B17">
      <w:pPr>
        <w:autoSpaceDE w:val="0"/>
        <w:autoSpaceDN w:val="0"/>
        <w:adjustRightInd w:val="0"/>
        <w:spacing w:after="0" w:line="240" w:lineRule="auto"/>
        <w:jc w:val="both"/>
        <w:rPr>
          <w:rFonts w:ascii="Helvetica-Oblique" w:hAnsi="Helvetica-Oblique" w:cs="Helvetica-Oblique"/>
          <w:i/>
          <w:iCs/>
        </w:rPr>
      </w:pPr>
    </w:p>
    <w:p w14:paraId="3A73BB79" w14:textId="77777777" w:rsidR="00791B17" w:rsidRPr="004123DE" w:rsidRDefault="00791B17" w:rsidP="00BC630F">
      <w:pPr>
        <w:autoSpaceDE w:val="0"/>
        <w:autoSpaceDN w:val="0"/>
        <w:adjustRightInd w:val="0"/>
        <w:spacing w:after="0" w:line="240" w:lineRule="auto"/>
        <w:jc w:val="center"/>
        <w:rPr>
          <w:rFonts w:ascii="Helvetica-Bold" w:hAnsi="Helvetica-Bold" w:cs="Helvetica-Bold"/>
          <w:b/>
          <w:bCs/>
          <w:sz w:val="32"/>
          <w:szCs w:val="32"/>
        </w:rPr>
      </w:pPr>
      <w:r w:rsidRPr="004123DE">
        <w:rPr>
          <w:rFonts w:ascii="Helvetica-Bold" w:hAnsi="Helvetica-Bold" w:cs="Helvetica-Bold"/>
          <w:b/>
          <w:bCs/>
          <w:sz w:val="32"/>
          <w:szCs w:val="32"/>
        </w:rPr>
        <w:t>OFFRE</w:t>
      </w:r>
    </w:p>
    <w:p w14:paraId="04EBED7F" w14:textId="77777777" w:rsidR="004123DE" w:rsidRDefault="004123DE" w:rsidP="00791B17">
      <w:pPr>
        <w:autoSpaceDE w:val="0"/>
        <w:autoSpaceDN w:val="0"/>
        <w:adjustRightInd w:val="0"/>
        <w:spacing w:after="0" w:line="240" w:lineRule="auto"/>
        <w:jc w:val="both"/>
        <w:rPr>
          <w:rFonts w:ascii="Helvetica" w:hAnsi="Helvetica" w:cs="Helvetica"/>
        </w:rPr>
      </w:pPr>
    </w:p>
    <w:p w14:paraId="6A02E120" w14:textId="77777777" w:rsidR="00791B17" w:rsidRDefault="00791B17" w:rsidP="00791B17">
      <w:pPr>
        <w:autoSpaceDE w:val="0"/>
        <w:autoSpaceDN w:val="0"/>
        <w:adjustRightInd w:val="0"/>
        <w:spacing w:after="0" w:line="240" w:lineRule="auto"/>
        <w:jc w:val="both"/>
        <w:rPr>
          <w:rFonts w:ascii="Helvetica" w:hAnsi="Helvetica" w:cs="Helvetica"/>
        </w:rPr>
      </w:pPr>
      <w:r>
        <w:rPr>
          <w:rFonts w:ascii="Helvetica" w:hAnsi="Helvetica" w:cs="Helvetica"/>
        </w:rPr>
        <w:t>Per l’appalto del servizio in epigrafe:</w:t>
      </w:r>
    </w:p>
    <w:p w14:paraId="0B83671D" w14:textId="77777777" w:rsidR="008F5D40" w:rsidRDefault="008F5D40" w:rsidP="008F5D40">
      <w:pPr>
        <w:autoSpaceDE w:val="0"/>
        <w:autoSpaceDN w:val="0"/>
        <w:adjustRightInd w:val="0"/>
        <w:spacing w:after="0" w:line="240" w:lineRule="auto"/>
        <w:jc w:val="both"/>
        <w:rPr>
          <w:rFonts w:ascii="Times-Bold" w:hAnsi="Times-Bold" w:cs="Times-Bold"/>
          <w:b/>
          <w:bCs/>
          <w:sz w:val="24"/>
          <w:szCs w:val="24"/>
        </w:rPr>
      </w:pPr>
    </w:p>
    <w:p w14:paraId="4B1778E2" w14:textId="77777777" w:rsidR="008F5D40" w:rsidRDefault="008F5D40" w:rsidP="008F5D40">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 QUALITA' DEL SERVIZIO (PUNTEGGIO MASSIMO 80)</w:t>
      </w:r>
    </w:p>
    <w:p w14:paraId="5E855C87" w14:textId="77777777" w:rsidR="008F5D40" w:rsidRDefault="008F5D40" w:rsidP="008F5D40">
      <w:pPr>
        <w:autoSpaceDE w:val="0"/>
        <w:autoSpaceDN w:val="0"/>
        <w:adjustRightInd w:val="0"/>
        <w:spacing w:after="0" w:line="240" w:lineRule="auto"/>
        <w:jc w:val="both"/>
        <w:rPr>
          <w:rFonts w:ascii="Times-Bold" w:hAnsi="Times-Bold" w:cs="Times-Bold"/>
          <w:b/>
          <w:bCs/>
          <w:sz w:val="24"/>
          <w:szCs w:val="24"/>
        </w:rPr>
      </w:pPr>
    </w:p>
    <w:p w14:paraId="3D3B8C7F" w14:textId="77777777" w:rsidR="008F5D40" w:rsidRDefault="008F5D40" w:rsidP="008F5D40">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A.1 VALIDITA' PROGETTO EDUCATIVI PROPOSTO (punteggio 3</w:t>
      </w:r>
      <w:r w:rsidR="00A83FFD">
        <w:rPr>
          <w:rFonts w:ascii="Times-Bold" w:hAnsi="Times-Bold" w:cs="Times-Bold"/>
          <w:b/>
          <w:bCs/>
          <w:sz w:val="24"/>
          <w:szCs w:val="24"/>
        </w:rPr>
        <w:t>5</w:t>
      </w:r>
      <w:r>
        <w:rPr>
          <w:rFonts w:ascii="Times-Bold" w:hAnsi="Times-Bold" w:cs="Times-Bold"/>
          <w:b/>
          <w:bCs/>
          <w:sz w:val="24"/>
          <w:szCs w:val="24"/>
        </w:rPr>
        <w:t>)</w:t>
      </w:r>
    </w:p>
    <w:p w14:paraId="3089BBBB" w14:textId="77777777" w:rsidR="008F5D40" w:rsidRDefault="008F5D40" w:rsidP="008F5D40">
      <w:pPr>
        <w:autoSpaceDE w:val="0"/>
        <w:autoSpaceDN w:val="0"/>
        <w:adjustRightInd w:val="0"/>
        <w:spacing w:after="0" w:line="240" w:lineRule="auto"/>
        <w:jc w:val="both"/>
        <w:rPr>
          <w:rFonts w:ascii="Calibri" w:hAnsi="Calibri" w:cs="Calibri"/>
        </w:rPr>
      </w:pPr>
    </w:p>
    <w:p w14:paraId="2EF3B560"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Descrizione dell'organizzazione complessiva del servizio, con particolare riferimento alle modalità di creazione dei gruppi d'infanzia, di utilizzo degli spazi della struttura scolastica e della giornata educativa tipo. Descrizione dell'approccio educativo, dei percorsi educativi e didattici proposti e delle modalità di partecipazioni delle famiglie.</w:t>
      </w:r>
    </w:p>
    <w:p w14:paraId="5681DF71"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La commissione attribuirà il punteggio sopra indicato considerando in particolare: la chiarezza espositiva, la competenza tecnica, la concretezza e fattibilità e quindi:</w:t>
      </w:r>
    </w:p>
    <w:p w14:paraId="4F65DB66"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grado basso: punti 0-10</w:t>
      </w:r>
    </w:p>
    <w:p w14:paraId="119EC0BC"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grado medio: punti 11-2</w:t>
      </w:r>
      <w:r w:rsidR="00A83FFD">
        <w:rPr>
          <w:rFonts w:ascii="Times-Roman" w:hAnsi="Times-Roman" w:cs="Times-Roman"/>
          <w:sz w:val="24"/>
          <w:szCs w:val="24"/>
        </w:rPr>
        <w:t>2</w:t>
      </w:r>
    </w:p>
    <w:p w14:paraId="12549643" w14:textId="77777777" w:rsidR="008F5D40" w:rsidRDefault="00A83FFD"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grado alto: punti 23-35</w:t>
      </w:r>
    </w:p>
    <w:p w14:paraId="52153106"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1206A539"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3FD40B8"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45A8917C"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6EE21630"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727A2EF6"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54689990"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p>
    <w:p w14:paraId="4BD80F70"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AD52BA2"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1EF7A791"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1DE4249E"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545D8B0D"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3AC60C5"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27092063"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42C3FFF"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509FDECB"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03304B0"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60479FD7"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6CBD505"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44B7F975"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60E9D2C5"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0547C489"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D4B5DA3"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3F5413F3"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178E3409"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456F002E"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4E66C66B"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57D6CB50"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6642B119"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279101A5"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00F8F08F"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69315AB7"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572043C"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22194A5D"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F46A016"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13783EB7"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070ABA57"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419B5680"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7F523D7E"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110E188A"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64D03315"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22449B60"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D09772F"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2F2E2097"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17A50485"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30AB169E"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E8F7CFF"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51BB150F"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1123B2CC"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218F077D"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071F15EA" w14:textId="77777777" w:rsidR="008F5D40" w:rsidRDefault="008F5D40" w:rsidP="008F5D40">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A.2 ELEMENTI DI INNOVAZIONE NELL</w:t>
      </w:r>
      <w:r w:rsidR="00FB6F94">
        <w:rPr>
          <w:rFonts w:ascii="Times-Bold" w:hAnsi="Times-Bold" w:cs="Times-Bold"/>
          <w:b/>
          <w:bCs/>
          <w:sz w:val="24"/>
          <w:szCs w:val="24"/>
        </w:rPr>
        <w:t>A GESTIONE (punteggio massimo 20</w:t>
      </w:r>
      <w:r>
        <w:rPr>
          <w:rFonts w:ascii="Times-Bold" w:hAnsi="Times-Bold" w:cs="Times-Bold"/>
          <w:b/>
          <w:bCs/>
          <w:sz w:val="24"/>
          <w:szCs w:val="24"/>
        </w:rPr>
        <w:t>)</w:t>
      </w:r>
    </w:p>
    <w:p w14:paraId="4E985AC5" w14:textId="77777777" w:rsidR="008F5D40" w:rsidRDefault="00FB6F94"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Verranno assegnati n. 4</w:t>
      </w:r>
      <w:r w:rsidR="008F5D40">
        <w:rPr>
          <w:rFonts w:ascii="Times-Roman" w:hAnsi="Times-Roman" w:cs="Times-Roman"/>
          <w:sz w:val="24"/>
          <w:szCs w:val="24"/>
        </w:rPr>
        <w:t xml:space="preserve"> punti per ciascuna innovazione, servizio aggiuntivo finalizzato a migliorare la qualità del servizio e a raggiungere le finalità indicate nel capitolato speciale, che la commissione riterrà appropriato.</w:t>
      </w:r>
    </w:p>
    <w:p w14:paraId="45DF0A36"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p>
    <w:p w14:paraId="1897A0DF"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0C034A08"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753BBF2A"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1021992F"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73FE5B57"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00030C73"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1001445D"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1BA85A30"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24989FCB"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0E37015C"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6F3BD0A4"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64C01E32"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39535B13"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4DD9CBDB"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376E763D"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3BAC84C"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4FA2BFAF" w14:textId="77777777" w:rsidR="008F5D40" w:rsidRDefault="00A83FFD" w:rsidP="008F5D40">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A.3</w:t>
      </w:r>
      <w:r w:rsidR="008F5D40">
        <w:rPr>
          <w:rFonts w:ascii="Times-Bold" w:hAnsi="Times-Bold" w:cs="Times-Bold"/>
          <w:b/>
          <w:bCs/>
          <w:sz w:val="24"/>
          <w:szCs w:val="24"/>
        </w:rPr>
        <w:t xml:space="preserve"> CURRICULUM PROFESSIONALE DEL SOG. PA</w:t>
      </w:r>
      <w:r w:rsidR="00FB6F94">
        <w:rPr>
          <w:rFonts w:ascii="Times-Bold" w:hAnsi="Times-Bold" w:cs="Times-Bold"/>
          <w:b/>
          <w:bCs/>
          <w:sz w:val="24"/>
          <w:szCs w:val="24"/>
        </w:rPr>
        <w:t>RTECIPANTE (punteggio massimo 20</w:t>
      </w:r>
      <w:r w:rsidR="008F5D40">
        <w:rPr>
          <w:rFonts w:ascii="Times-Bold" w:hAnsi="Times-Bold" w:cs="Times-Bold"/>
          <w:b/>
          <w:bCs/>
          <w:sz w:val="24"/>
          <w:szCs w:val="24"/>
        </w:rPr>
        <w:t>)</w:t>
      </w:r>
    </w:p>
    <w:p w14:paraId="31A07FA1" w14:textId="77777777" w:rsidR="008F5D40" w:rsidRDefault="00A83FFD"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A.3</w:t>
      </w:r>
      <w:r w:rsidR="008F5D40">
        <w:rPr>
          <w:rFonts w:ascii="Times-Roman" w:hAnsi="Times-Roman" w:cs="Times-Roman"/>
          <w:sz w:val="24"/>
          <w:szCs w:val="24"/>
        </w:rPr>
        <w:t>a nel caso di ottenimento accreditamento Regionale: punti 5</w:t>
      </w:r>
    </w:p>
    <w:p w14:paraId="754D2245" w14:textId="77777777" w:rsidR="008F5D40" w:rsidRDefault="00A83FFD"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A.3</w:t>
      </w:r>
      <w:r w:rsidR="008F5D40">
        <w:rPr>
          <w:rFonts w:ascii="Times-Roman" w:hAnsi="Times-Roman" w:cs="Times-Roman"/>
          <w:sz w:val="24"/>
          <w:szCs w:val="24"/>
        </w:rPr>
        <w:t xml:space="preserve">b attività svolta negli ultimi 5 anni scolastici: </w:t>
      </w:r>
      <w:r w:rsidR="00A47BF1">
        <w:rPr>
          <w:rFonts w:ascii="Times-Roman" w:hAnsi="Times-Roman" w:cs="Times-Roman"/>
          <w:sz w:val="24"/>
          <w:szCs w:val="24"/>
        </w:rPr>
        <w:t>massimo</w:t>
      </w:r>
      <w:r w:rsidR="00FB6F94">
        <w:rPr>
          <w:rFonts w:ascii="Times-Roman" w:hAnsi="Times-Roman" w:cs="Times-Roman"/>
          <w:sz w:val="24"/>
          <w:szCs w:val="24"/>
        </w:rPr>
        <w:t xml:space="preserve"> punti 15</w:t>
      </w:r>
    </w:p>
    <w:p w14:paraId="2B28A8A7"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lastRenderedPageBreak/>
        <w:t>secondo il seguente criterio:</w:t>
      </w:r>
    </w:p>
    <w:p w14:paraId="51DAE49C"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per ogni anno di attività con servizi uguali a</w:t>
      </w:r>
      <w:r w:rsidR="00FB6F94">
        <w:rPr>
          <w:rFonts w:ascii="Times-Roman" w:hAnsi="Times-Roman" w:cs="Times-Roman"/>
          <w:sz w:val="24"/>
          <w:szCs w:val="24"/>
        </w:rPr>
        <w:t xml:space="preserve"> quelli oggetto di gara: punti 3</w:t>
      </w:r>
    </w:p>
    <w:p w14:paraId="55811B9F"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r w:rsidR="00D111C8">
        <w:rPr>
          <w:rFonts w:ascii="Times-Roman" w:hAnsi="Times-Roman" w:cs="Times-Roman"/>
          <w:sz w:val="24"/>
          <w:szCs w:val="24"/>
        </w:rPr>
        <w:t xml:space="preserve"> p</w:t>
      </w:r>
      <w:r>
        <w:rPr>
          <w:rFonts w:ascii="Times-Roman" w:hAnsi="Times-Roman" w:cs="Times-Roman"/>
          <w:sz w:val="24"/>
          <w:szCs w:val="24"/>
        </w:rPr>
        <w:t>er ogni anno di attività con altri</w:t>
      </w:r>
      <w:r w:rsidR="00FB6F94">
        <w:rPr>
          <w:rFonts w:ascii="Times-Roman" w:hAnsi="Times-Roman" w:cs="Times-Roman"/>
          <w:sz w:val="24"/>
          <w:szCs w:val="24"/>
        </w:rPr>
        <w:t xml:space="preserve"> servizi per l'infanzia: punti 2</w:t>
      </w:r>
    </w:p>
    <w:p w14:paraId="550D92A1"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p>
    <w:p w14:paraId="04BF0B99"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02CAFA5"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3D5B1639"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6A7054E8"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72763E11"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D3800B2"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287F8382"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EE4D9B5"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6C80D988"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6261C03"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1F0D5E42"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5EE5C22C" w14:textId="77777777" w:rsidR="00ED2346" w:rsidRDefault="00ED2346" w:rsidP="00A47BF1">
      <w:pPr>
        <w:autoSpaceDE w:val="0"/>
        <w:autoSpaceDN w:val="0"/>
        <w:adjustRightInd w:val="0"/>
        <w:spacing w:after="0" w:line="240" w:lineRule="auto"/>
        <w:jc w:val="both"/>
        <w:rPr>
          <w:rFonts w:ascii="Times-Roman" w:hAnsi="Times-Roman" w:cs="Times-Roman"/>
          <w:sz w:val="24"/>
          <w:szCs w:val="24"/>
        </w:rPr>
      </w:pPr>
    </w:p>
    <w:p w14:paraId="2F56F4AB"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5F50011"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13104BA5"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7332A6A5"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7930007F"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41901261"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4F1DF206"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4ADAA167"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406EC25C"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74232A5F"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041D6E62"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7820606B"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0D1FD944" w14:textId="77777777" w:rsidR="00ED2346" w:rsidRDefault="00ED2346" w:rsidP="00ED2346">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19DECADD"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13194CDD" w14:textId="77777777" w:rsidR="008F5D40" w:rsidRPr="00565F6A" w:rsidRDefault="00A83FFD" w:rsidP="008F5D40">
      <w:pPr>
        <w:autoSpaceDE w:val="0"/>
        <w:autoSpaceDN w:val="0"/>
        <w:adjustRightInd w:val="0"/>
        <w:spacing w:after="0" w:line="240" w:lineRule="auto"/>
        <w:jc w:val="both"/>
        <w:rPr>
          <w:rFonts w:ascii="Times-Bold" w:hAnsi="Times-Bold" w:cs="Times-Bold"/>
          <w:b/>
          <w:bCs/>
          <w:sz w:val="24"/>
          <w:szCs w:val="24"/>
        </w:rPr>
      </w:pPr>
      <w:r w:rsidRPr="00565F6A">
        <w:rPr>
          <w:rFonts w:ascii="Times-Bold" w:hAnsi="Times-Bold" w:cs="Times-Bold"/>
          <w:b/>
          <w:bCs/>
          <w:sz w:val="24"/>
          <w:szCs w:val="24"/>
        </w:rPr>
        <w:t>A.4</w:t>
      </w:r>
      <w:r w:rsidR="008F5D40" w:rsidRPr="00565F6A">
        <w:rPr>
          <w:rFonts w:ascii="Times-Bold" w:hAnsi="Times-Bold" w:cs="Times-Bold"/>
          <w:b/>
          <w:bCs/>
          <w:sz w:val="24"/>
          <w:szCs w:val="24"/>
        </w:rPr>
        <w:t xml:space="preserve"> CONTINUITA' DIDATTICA (punteggio massimo 5)</w:t>
      </w:r>
    </w:p>
    <w:p w14:paraId="4CA68630"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r w:rsidRPr="00565F6A">
        <w:rPr>
          <w:rFonts w:ascii="Times-Roman" w:hAnsi="Times-Roman" w:cs="Times-Roman"/>
          <w:sz w:val="24"/>
          <w:szCs w:val="24"/>
        </w:rPr>
        <w:t>Al soggetto partecipante che abbia presentato e realizzato progetti di continuità didattica (Nido- Scuola Infanzia) e progetti sperimentali di sezione Primavera.</w:t>
      </w:r>
    </w:p>
    <w:p w14:paraId="2B76B95A" w14:textId="77777777" w:rsidR="008F5D40" w:rsidRDefault="008F5D40" w:rsidP="008F5D40">
      <w:pPr>
        <w:autoSpaceDE w:val="0"/>
        <w:autoSpaceDN w:val="0"/>
        <w:adjustRightInd w:val="0"/>
        <w:spacing w:after="0" w:line="240" w:lineRule="auto"/>
        <w:jc w:val="both"/>
        <w:rPr>
          <w:rFonts w:ascii="Times-Roman" w:hAnsi="Times-Roman" w:cs="Times-Roman"/>
          <w:sz w:val="24"/>
          <w:szCs w:val="24"/>
        </w:rPr>
      </w:pPr>
    </w:p>
    <w:p w14:paraId="04B18A57"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2A14DA83"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7D0FA230"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5BCDFA08"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07FDE2A5"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31EC9056"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5B69F627"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0B1517E1"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p>
    <w:p w14:paraId="4341C0D2" w14:textId="77777777" w:rsidR="00A47BF1" w:rsidRDefault="00A47BF1" w:rsidP="00A47BF1">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w:t>
      </w:r>
    </w:p>
    <w:p w14:paraId="4C8F06F7" w14:textId="77777777" w:rsidR="00A47BF1" w:rsidRDefault="00A47BF1" w:rsidP="008F5D40">
      <w:pPr>
        <w:autoSpaceDE w:val="0"/>
        <w:autoSpaceDN w:val="0"/>
        <w:adjustRightInd w:val="0"/>
        <w:spacing w:after="0" w:line="240" w:lineRule="auto"/>
        <w:jc w:val="both"/>
        <w:rPr>
          <w:rFonts w:ascii="Times-Roman" w:hAnsi="Times-Roman" w:cs="Times-Roman"/>
          <w:sz w:val="24"/>
          <w:szCs w:val="24"/>
        </w:rPr>
      </w:pPr>
    </w:p>
    <w:p w14:paraId="260B00EE" w14:textId="77777777" w:rsidR="008F5D40" w:rsidRDefault="008F5D40" w:rsidP="008F5D40">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(N.B.) Non si procederà ad ammettere alle ulteriori fasi di gara (apertura dell'offerta economica) i concorrenti che avranno conseguito un punteggio relativo alla qualità del servizio inferiore a punti 55 su 80.</w:t>
      </w:r>
    </w:p>
    <w:p w14:paraId="0F2F8414" w14:textId="77777777" w:rsidR="008F5D40" w:rsidRDefault="008F5D40" w:rsidP="008F5D40">
      <w:pPr>
        <w:autoSpaceDE w:val="0"/>
        <w:autoSpaceDN w:val="0"/>
        <w:adjustRightInd w:val="0"/>
        <w:spacing w:after="0" w:line="240" w:lineRule="auto"/>
        <w:jc w:val="both"/>
        <w:rPr>
          <w:rFonts w:ascii="Times-Bold" w:hAnsi="Times-Bold" w:cs="Times-Bold"/>
          <w:b/>
          <w:bCs/>
          <w:sz w:val="24"/>
          <w:szCs w:val="24"/>
        </w:rPr>
      </w:pPr>
    </w:p>
    <w:p w14:paraId="427008A9" w14:textId="77777777" w:rsidR="008F5D40" w:rsidRDefault="008F5D40" w:rsidP="008F5D40">
      <w:pPr>
        <w:autoSpaceDE w:val="0"/>
        <w:autoSpaceDN w:val="0"/>
        <w:adjustRightInd w:val="0"/>
        <w:spacing w:after="0" w:line="240" w:lineRule="auto"/>
        <w:jc w:val="both"/>
        <w:rPr>
          <w:rFonts w:ascii="Times-Bold" w:hAnsi="Times-Bold" w:cs="Times-Bold"/>
          <w:b/>
          <w:bCs/>
          <w:sz w:val="24"/>
          <w:szCs w:val="24"/>
        </w:rPr>
      </w:pPr>
    </w:p>
    <w:p w14:paraId="33F3C3E0" w14:textId="5D6FBE04" w:rsidR="004C4BB7" w:rsidRDefault="00131CC8" w:rsidP="008F5D40">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In fede</w:t>
      </w:r>
    </w:p>
    <w:p w14:paraId="60F2CB57" w14:textId="22D9917F" w:rsidR="00131CC8" w:rsidRDefault="00131CC8" w:rsidP="008F5D40">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w:t>
      </w:r>
    </w:p>
    <w:sectPr w:rsidR="00131CC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74735" w14:textId="77777777" w:rsidR="00EF2005" w:rsidRDefault="00EF2005" w:rsidP="00791B17">
      <w:pPr>
        <w:spacing w:after="0" w:line="240" w:lineRule="auto"/>
      </w:pPr>
      <w:r>
        <w:separator/>
      </w:r>
    </w:p>
  </w:endnote>
  <w:endnote w:type="continuationSeparator" w:id="0">
    <w:p w14:paraId="211F8927" w14:textId="77777777" w:rsidR="00EF2005" w:rsidRDefault="00EF2005" w:rsidP="0079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721245"/>
      <w:docPartObj>
        <w:docPartGallery w:val="Page Numbers (Bottom of Page)"/>
        <w:docPartUnique/>
      </w:docPartObj>
    </w:sdtPr>
    <w:sdtEndPr/>
    <w:sdtContent>
      <w:p w14:paraId="18B66287" w14:textId="77777777" w:rsidR="00A47BF1" w:rsidRDefault="00A47BF1">
        <w:pPr>
          <w:pStyle w:val="Pidipagina"/>
          <w:jc w:val="right"/>
        </w:pPr>
        <w:r>
          <w:fldChar w:fldCharType="begin"/>
        </w:r>
        <w:r>
          <w:instrText>PAGE   \* MERGEFORMAT</w:instrText>
        </w:r>
        <w:r>
          <w:fldChar w:fldCharType="separate"/>
        </w:r>
        <w:r w:rsidR="008F38C8">
          <w:rPr>
            <w:noProof/>
          </w:rPr>
          <w:t>1</w:t>
        </w:r>
        <w:r>
          <w:fldChar w:fldCharType="end"/>
        </w:r>
      </w:p>
    </w:sdtContent>
  </w:sdt>
  <w:p w14:paraId="27EEA0B9" w14:textId="77777777" w:rsidR="00A47BF1" w:rsidRDefault="00A47B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C626C" w14:textId="77777777" w:rsidR="00EF2005" w:rsidRDefault="00EF2005" w:rsidP="00791B17">
      <w:pPr>
        <w:spacing w:after="0" w:line="240" w:lineRule="auto"/>
      </w:pPr>
      <w:r>
        <w:separator/>
      </w:r>
    </w:p>
  </w:footnote>
  <w:footnote w:type="continuationSeparator" w:id="0">
    <w:p w14:paraId="76685AAD" w14:textId="77777777" w:rsidR="00EF2005" w:rsidRDefault="00EF2005" w:rsidP="00791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C5C3B"/>
    <w:multiLevelType w:val="hybridMultilevel"/>
    <w:tmpl w:val="358CC50A"/>
    <w:lvl w:ilvl="0" w:tplc="B4EE976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20132291"/>
    <w:multiLevelType w:val="hybridMultilevel"/>
    <w:tmpl w:val="831AFE4A"/>
    <w:lvl w:ilvl="0" w:tplc="F52C3638">
      <w:start w:val="5"/>
      <w:numFmt w:val="bullet"/>
      <w:lvlText w:val="-"/>
      <w:lvlJc w:val="left"/>
      <w:pPr>
        <w:ind w:left="1776" w:hanging="360"/>
      </w:pPr>
      <w:rPr>
        <w:rFonts w:ascii="Times-Roman" w:eastAsiaTheme="minorHAns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03024A"/>
    <w:multiLevelType w:val="hybridMultilevel"/>
    <w:tmpl w:val="59D0D816"/>
    <w:lvl w:ilvl="0" w:tplc="F52C3638">
      <w:start w:val="5"/>
      <w:numFmt w:val="bullet"/>
      <w:lvlText w:val="-"/>
      <w:lvlJc w:val="left"/>
      <w:pPr>
        <w:ind w:left="1776" w:hanging="360"/>
      </w:pPr>
      <w:rPr>
        <w:rFonts w:ascii="Times-Roman" w:eastAsiaTheme="minorHAnsi" w:hAnsi="Times-Roman" w:cs="Times-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15:restartNumberingAfterBreak="0">
    <w:nsid w:val="5B9D5791"/>
    <w:multiLevelType w:val="hybridMultilevel"/>
    <w:tmpl w:val="ECEEE4E0"/>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5F7C36"/>
    <w:multiLevelType w:val="hybridMultilevel"/>
    <w:tmpl w:val="F1421AD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17"/>
    <w:rsid w:val="000A5B34"/>
    <w:rsid w:val="000D7C43"/>
    <w:rsid w:val="000E7FC7"/>
    <w:rsid w:val="00131CC8"/>
    <w:rsid w:val="001A7A1B"/>
    <w:rsid w:val="002007E0"/>
    <w:rsid w:val="002210A3"/>
    <w:rsid w:val="00242C5F"/>
    <w:rsid w:val="00265F5A"/>
    <w:rsid w:val="0028129E"/>
    <w:rsid w:val="00286F37"/>
    <w:rsid w:val="003B74F5"/>
    <w:rsid w:val="004123DE"/>
    <w:rsid w:val="00440847"/>
    <w:rsid w:val="004C4BB7"/>
    <w:rsid w:val="004D585C"/>
    <w:rsid w:val="00557243"/>
    <w:rsid w:val="00565F6A"/>
    <w:rsid w:val="00623AFC"/>
    <w:rsid w:val="00683BC9"/>
    <w:rsid w:val="00710381"/>
    <w:rsid w:val="007466E2"/>
    <w:rsid w:val="00791B17"/>
    <w:rsid w:val="0082138B"/>
    <w:rsid w:val="008F38C8"/>
    <w:rsid w:val="008F5D40"/>
    <w:rsid w:val="009921A8"/>
    <w:rsid w:val="00A05BB9"/>
    <w:rsid w:val="00A14FD7"/>
    <w:rsid w:val="00A47BF1"/>
    <w:rsid w:val="00A83FFD"/>
    <w:rsid w:val="00AE1E1D"/>
    <w:rsid w:val="00B16E41"/>
    <w:rsid w:val="00B21AAC"/>
    <w:rsid w:val="00B816E8"/>
    <w:rsid w:val="00BC630F"/>
    <w:rsid w:val="00C0713E"/>
    <w:rsid w:val="00C458C1"/>
    <w:rsid w:val="00CB00D8"/>
    <w:rsid w:val="00D111C8"/>
    <w:rsid w:val="00EA50F0"/>
    <w:rsid w:val="00ED2346"/>
    <w:rsid w:val="00EF2005"/>
    <w:rsid w:val="00FB6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0277"/>
  <w15:docId w15:val="{F26C8D46-7F95-450E-8E38-957E1805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9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91B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1B17"/>
  </w:style>
  <w:style w:type="paragraph" w:styleId="Pidipagina">
    <w:name w:val="footer"/>
    <w:basedOn w:val="Normale"/>
    <w:link w:val="PidipaginaCarattere"/>
    <w:uiPriority w:val="99"/>
    <w:unhideWhenUsed/>
    <w:rsid w:val="00791B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1B17"/>
  </w:style>
  <w:style w:type="paragraph" w:styleId="Testofumetto">
    <w:name w:val="Balloon Text"/>
    <w:basedOn w:val="Normale"/>
    <w:link w:val="TestofumettoCarattere"/>
    <w:uiPriority w:val="99"/>
    <w:semiHidden/>
    <w:unhideWhenUsed/>
    <w:rsid w:val="00791B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B17"/>
    <w:rPr>
      <w:rFonts w:ascii="Tahoma" w:hAnsi="Tahoma" w:cs="Tahoma"/>
      <w:sz w:val="16"/>
      <w:szCs w:val="16"/>
    </w:rPr>
  </w:style>
  <w:style w:type="paragraph" w:styleId="Paragrafoelenco">
    <w:name w:val="List Paragraph"/>
    <w:basedOn w:val="Normale"/>
    <w:uiPriority w:val="34"/>
    <w:qFormat/>
    <w:rsid w:val="000A5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0393-3366-4B00-A8A0-CE1B75AC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1005</Words>
  <Characters>5734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Paola Milano</cp:lastModifiedBy>
  <cp:revision>21</cp:revision>
  <cp:lastPrinted>2020-07-30T12:33:00Z</cp:lastPrinted>
  <dcterms:created xsi:type="dcterms:W3CDTF">2017-12-19T15:26:00Z</dcterms:created>
  <dcterms:modified xsi:type="dcterms:W3CDTF">2020-08-26T11:19:00Z</dcterms:modified>
</cp:coreProperties>
</file>